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50F9C">
      <w:pPr>
        <w:pStyle w:val="16"/>
      </w:pPr>
      <mc:AlternateContent>
        <mc:Choice Requires="wpsCustomData">
          <wpsCustomData:docfieldStart id="0" docfieldname="标题_1" hidden="0" print="1" readonly="0" index="4"/>
        </mc:Choice>
      </mc:AlternateContent>
      <w:r>
        <w:rPr>
          <w:rFonts w:hint="eastAsia"/>
          <w:lang w:val="en-US" w:eastAsia="zh-CN"/>
        </w:rPr>
        <w:t>关于</w:t>
      </w:r>
      <w:r>
        <w:t>招募暑期大学生志愿者的通知</w:t>
      </w:r>
      <mc:AlternateContent>
        <mc:Choice Requires="wpsCustomData">
          <wpsCustomData:docfieldEnd id="0"/>
        </mc:Choice>
      </mc:AlternateContent>
    </w:p>
    <w:p w14:paraId="60B626DB">
      <w:pPr>
        <w:pStyle w:val="11"/>
        <w:bidi w:val="0"/>
        <w:spacing w:beforeAutospacing="0" w:afterAutospacing="0" w:line="300" w:lineRule="exact"/>
      </w:pPr>
    </w:p>
    <w:p w14:paraId="0368862F">
      <w:pPr>
        <w:pStyle w:val="11"/>
        <w:rPr>
          <w:rFonts w:ascii="Times New Roman" w:hAnsi="Times New Roman" w:eastAsia="仿宋_GB2312" w:cs="仿宋_GB2312"/>
          <w:b w:val="0"/>
          <w:bCs/>
          <w:sz w:val="32"/>
          <w:szCs w:val="32"/>
        </w:rPr>
      </w:pPr>
      <w:r>
        <w:rPr>
          <w:rFonts w:ascii="Times New Roman" w:hAnsi="Times New Roman" w:eastAsia="仿宋_GB2312" w:cs="仿宋_GB2312"/>
          <w:b w:val="0"/>
          <w:bCs/>
          <w:sz w:val="32"/>
          <w:szCs w:val="32"/>
        </w:rPr>
        <w:t>为深入推进乡村振兴战略，搭建高校青年实践成长平台，引导青年人才扎根“三农”、服务基层，山东乡村振兴实践研究院</w:t>
      </w:r>
      <w:r>
        <w:rPr>
          <w:rFonts w:hint="eastAsia" w:cs="仿宋_GB2312"/>
          <w:b w:val="0"/>
          <w:bCs/>
          <w:sz w:val="32"/>
          <w:szCs w:val="32"/>
          <w:lang w:eastAsia="zh-CN"/>
        </w:rPr>
        <w:t>、</w:t>
      </w:r>
      <w:r>
        <w:rPr>
          <w:rFonts w:ascii="Times New Roman" w:hAnsi="Times New Roman" w:eastAsia="仿宋_GB2312" w:cs="仿宋_GB2312"/>
          <w:b w:val="0"/>
          <w:bCs/>
          <w:sz w:val="32"/>
          <w:szCs w:val="32"/>
        </w:rPr>
        <w:t>德州市农业科学研究院面向全国高校公开招募德州籍在读大学生志愿者。</w:t>
      </w:r>
    </w:p>
    <w:p w14:paraId="1D47EF0E">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一、</w:t>
      </w:r>
      <w:r>
        <w:rPr>
          <w:rStyle w:val="23"/>
          <w:b w:val="0"/>
          <w:bCs/>
        </w:rPr>
        <w:t>活动主题</w:t>
      </w:r>
      <w:r>
        <w:rPr>
          <w:rFonts w:ascii="Times New Roman" w:hAnsi="Times New Roman" w:eastAsia="仿宋_GB2312" w:cs="仿宋_GB2312"/>
          <w:b w:val="0"/>
          <w:bCs/>
          <w:sz w:val="32"/>
          <w:szCs w:val="32"/>
        </w:rPr>
        <w:t xml:space="preserve">：青春赋能乡村 </w:t>
      </w:r>
      <w:r>
        <w:rPr>
          <w:rFonts w:hint="eastAsia" w:cs="仿宋_GB2312"/>
          <w:b w:val="0"/>
          <w:bCs/>
          <w:sz w:val="32"/>
          <w:szCs w:val="32"/>
          <w:lang w:val="en-US" w:eastAsia="zh-CN"/>
        </w:rPr>
        <w:t xml:space="preserve"> </w:t>
      </w:r>
      <w:r>
        <w:rPr>
          <w:rFonts w:ascii="Times New Roman" w:hAnsi="Times New Roman" w:eastAsia="仿宋_GB2312" w:cs="仿宋_GB2312"/>
          <w:b w:val="0"/>
          <w:bCs/>
          <w:sz w:val="32"/>
          <w:szCs w:val="32"/>
        </w:rPr>
        <w:t>实践筑梦振兴</w:t>
      </w:r>
    </w:p>
    <w:p w14:paraId="3B24AA78">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二、</w:t>
      </w:r>
      <w:r>
        <w:rPr>
          <w:rStyle w:val="23"/>
          <w:b w:val="0"/>
          <w:bCs/>
        </w:rPr>
        <w:t>招募时间</w:t>
      </w:r>
      <w:r>
        <w:rPr>
          <w:rFonts w:ascii="Times New Roman" w:hAnsi="Times New Roman" w:eastAsia="仿宋_GB2312" w:cs="仿宋_GB2312"/>
          <w:b w:val="0"/>
          <w:bCs/>
          <w:sz w:val="32"/>
          <w:szCs w:val="32"/>
        </w:rPr>
        <w:t>：6月</w:t>
      </w:r>
      <w:r>
        <w:rPr>
          <w:rFonts w:hint="eastAsia" w:cs="仿宋_GB2312"/>
          <w:b w:val="0"/>
          <w:bCs/>
          <w:sz w:val="32"/>
          <w:szCs w:val="32"/>
          <w:lang w:val="en-US" w:eastAsia="zh-CN"/>
        </w:rPr>
        <w:t>22</w:t>
      </w:r>
      <w:r>
        <w:rPr>
          <w:rFonts w:ascii="Times New Roman" w:hAnsi="Times New Roman" w:eastAsia="仿宋_GB2312" w:cs="仿宋_GB2312"/>
          <w:b w:val="0"/>
          <w:bCs/>
          <w:sz w:val="32"/>
          <w:szCs w:val="32"/>
        </w:rPr>
        <w:t>日—</w:t>
      </w:r>
      <w:r>
        <w:rPr>
          <w:rFonts w:hint="eastAsia" w:cs="仿宋_GB2312"/>
          <w:b w:val="0"/>
          <w:bCs/>
          <w:sz w:val="32"/>
          <w:szCs w:val="32"/>
          <w:lang w:val="en-US" w:eastAsia="zh-CN"/>
        </w:rPr>
        <w:t>7</w:t>
      </w:r>
      <w:r>
        <w:rPr>
          <w:rFonts w:ascii="Times New Roman" w:hAnsi="Times New Roman" w:eastAsia="仿宋_GB2312" w:cs="仿宋_GB2312"/>
          <w:b w:val="0"/>
          <w:bCs/>
          <w:sz w:val="32"/>
          <w:szCs w:val="32"/>
        </w:rPr>
        <w:t>月</w:t>
      </w:r>
      <w:r>
        <w:rPr>
          <w:rFonts w:hint="eastAsia" w:cs="仿宋_GB2312"/>
          <w:b w:val="0"/>
          <w:bCs/>
          <w:sz w:val="32"/>
          <w:szCs w:val="32"/>
          <w:lang w:val="en-US" w:eastAsia="zh-CN"/>
        </w:rPr>
        <w:t>6</w:t>
      </w:r>
      <w:r>
        <w:rPr>
          <w:rFonts w:ascii="Times New Roman" w:hAnsi="Times New Roman" w:eastAsia="仿宋_GB2312" w:cs="仿宋_GB2312"/>
          <w:b w:val="0"/>
          <w:bCs/>
          <w:sz w:val="32"/>
          <w:szCs w:val="32"/>
        </w:rPr>
        <w:t>日。</w:t>
      </w:r>
    </w:p>
    <w:p w14:paraId="11114A9E">
      <w:pPr>
        <w:pStyle w:val="11"/>
        <w:widowControl/>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三、</w:t>
      </w:r>
      <w:r>
        <w:rPr>
          <w:rStyle w:val="23"/>
          <w:b w:val="0"/>
          <w:bCs/>
        </w:rPr>
        <w:t>实践时间</w:t>
      </w:r>
      <w:r>
        <w:rPr>
          <w:rFonts w:ascii="Times New Roman" w:hAnsi="Times New Roman" w:eastAsia="仿宋_GB2312" w:cs="仿宋_GB2312"/>
          <w:b w:val="0"/>
          <w:bCs/>
          <w:sz w:val="32"/>
          <w:szCs w:val="32"/>
        </w:rPr>
        <w:t>：2026年7—9月（需满20个工作日）。</w:t>
      </w:r>
    </w:p>
    <w:p w14:paraId="1CE6AD73">
      <w:pPr>
        <w:pStyle w:val="11"/>
        <w:rPr>
          <w:rFonts w:ascii="Times New Roman" w:hAnsi="Times New Roman" w:eastAsia="仿宋_GB2312" w:cs="仿宋_GB2312"/>
          <w:b w:val="0"/>
          <w:bCs/>
          <w:sz w:val="32"/>
          <w:szCs w:val="32"/>
        </w:rPr>
      </w:pPr>
      <w:r>
        <w:rPr>
          <w:rFonts w:ascii="Times New Roman" w:hAnsi="Times New Roman" w:eastAsia="仿宋_GB2312" w:cs="仿宋_GB2312"/>
          <w:b w:val="0"/>
          <w:bCs/>
          <w:sz w:val="32"/>
          <w:szCs w:val="32"/>
        </w:rPr>
        <w:t>上午 8:30－11:45</w:t>
      </w:r>
    </w:p>
    <w:p w14:paraId="48925536">
      <w:pPr>
        <w:pStyle w:val="11"/>
        <w:rPr>
          <w:rFonts w:ascii="Times New Roman" w:hAnsi="Times New Roman" w:eastAsia="仿宋_GB2312" w:cs="仿宋_GB2312"/>
          <w:b w:val="0"/>
          <w:bCs/>
          <w:sz w:val="32"/>
          <w:szCs w:val="32"/>
        </w:rPr>
      </w:pPr>
      <w:r>
        <w:rPr>
          <w:rFonts w:ascii="Times New Roman" w:hAnsi="Times New Roman" w:eastAsia="仿宋_GB2312" w:cs="仿宋_GB2312"/>
          <w:b w:val="0"/>
          <w:bCs/>
          <w:sz w:val="32"/>
          <w:szCs w:val="32"/>
        </w:rPr>
        <w:t>下午14:00－18:00</w:t>
      </w:r>
    </w:p>
    <w:p w14:paraId="3929FC3E">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四、</w:t>
      </w:r>
      <w:r>
        <w:rPr>
          <w:rStyle w:val="23"/>
          <w:b w:val="0"/>
          <w:bCs/>
        </w:rPr>
        <w:t>服务地点</w:t>
      </w:r>
      <w:r>
        <w:rPr>
          <w:rFonts w:ascii="Times New Roman" w:hAnsi="Times New Roman" w:eastAsia="仿宋_GB2312" w:cs="仿宋_GB2312"/>
          <w:b w:val="0"/>
          <w:bCs/>
          <w:sz w:val="32"/>
          <w:szCs w:val="32"/>
        </w:rPr>
        <w:t>：</w:t>
      </w:r>
      <w:r>
        <w:rPr>
          <w:rFonts w:hint="eastAsia" w:cs="仿宋_GB2312"/>
          <w:b w:val="0"/>
          <w:bCs/>
          <w:sz w:val="32"/>
          <w:szCs w:val="32"/>
          <w:lang w:val="en-US" w:eastAsia="zh-CN"/>
        </w:rPr>
        <w:t>山东乡村振兴</w:t>
      </w:r>
      <w:r>
        <w:rPr>
          <w:rFonts w:ascii="Times New Roman" w:hAnsi="Times New Roman" w:eastAsia="仿宋_GB2312" w:cs="仿宋_GB2312"/>
          <w:b w:val="0"/>
          <w:bCs/>
          <w:sz w:val="32"/>
          <w:szCs w:val="32"/>
        </w:rPr>
        <w:t>实践研究院</w:t>
      </w:r>
      <w:r>
        <w:rPr>
          <w:rFonts w:hint="eastAsia" w:cs="仿宋_GB2312"/>
          <w:b w:val="0"/>
          <w:bCs/>
          <w:sz w:val="32"/>
          <w:szCs w:val="32"/>
          <w:lang w:val="en-US" w:eastAsia="zh-CN"/>
        </w:rPr>
        <w:t>和</w:t>
      </w:r>
      <w:r>
        <w:rPr>
          <w:rFonts w:ascii="Times New Roman" w:hAnsi="Times New Roman" w:eastAsia="仿宋_GB2312" w:cs="仿宋_GB2312"/>
          <w:b w:val="0"/>
          <w:bCs/>
          <w:sz w:val="32"/>
          <w:szCs w:val="32"/>
        </w:rPr>
        <w:t>德州市</w:t>
      </w:r>
      <w:r>
        <w:rPr>
          <w:rFonts w:hint="eastAsia" w:cs="仿宋_GB2312"/>
          <w:b w:val="0"/>
          <w:bCs/>
          <w:sz w:val="32"/>
          <w:szCs w:val="32"/>
          <w:lang w:val="en-US" w:eastAsia="zh-CN"/>
        </w:rPr>
        <w:t>农业科学研究院</w:t>
      </w:r>
      <w:r>
        <w:rPr>
          <w:rFonts w:ascii="Times New Roman" w:hAnsi="Times New Roman" w:eastAsia="仿宋_GB2312" w:cs="仿宋_GB2312"/>
          <w:b w:val="0"/>
          <w:bCs/>
          <w:sz w:val="32"/>
          <w:szCs w:val="32"/>
        </w:rPr>
        <w:t>相关部门</w:t>
      </w:r>
      <w:r>
        <w:rPr>
          <w:rFonts w:hint="eastAsia" w:cs="仿宋_GB2312"/>
          <w:b w:val="0"/>
          <w:bCs/>
          <w:sz w:val="32"/>
          <w:szCs w:val="32"/>
          <w:lang w:val="en-US" w:eastAsia="zh-CN"/>
        </w:rPr>
        <w:t>及研究所（德州市德城区大学路1245号）</w:t>
      </w:r>
      <w:r>
        <w:rPr>
          <w:rFonts w:ascii="Times New Roman" w:hAnsi="Times New Roman" w:eastAsia="仿宋_GB2312" w:cs="仿宋_GB2312"/>
          <w:b w:val="0"/>
          <w:bCs/>
          <w:sz w:val="32"/>
          <w:szCs w:val="32"/>
        </w:rPr>
        <w:t>、试验基地等。</w:t>
      </w:r>
      <w:bookmarkStart w:id="0" w:name="_GoBack"/>
      <w:bookmarkEnd w:id="0"/>
    </w:p>
    <w:p w14:paraId="323F5420">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五、</w:t>
      </w:r>
      <w:r>
        <w:rPr>
          <w:rStyle w:val="23"/>
          <w:b w:val="0"/>
          <w:bCs/>
        </w:rPr>
        <w:t>招募对象</w:t>
      </w:r>
      <w:r>
        <w:rPr>
          <w:rFonts w:ascii="Times New Roman" w:hAnsi="Times New Roman" w:eastAsia="仿宋_GB2312" w:cs="仿宋_GB2312"/>
          <w:b w:val="0"/>
          <w:bCs/>
          <w:sz w:val="32"/>
          <w:szCs w:val="32"/>
        </w:rPr>
        <w:t>：德州籍全日制普通高校在校大学生（含研究生），涉农、经管、汉语言文学等相关专业优先。</w:t>
      </w:r>
    </w:p>
    <w:p w14:paraId="56360244">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六、</w:t>
      </w:r>
      <w:r>
        <w:rPr>
          <w:rStyle w:val="23"/>
          <w:b w:val="0"/>
          <w:bCs/>
        </w:rPr>
        <w:t>招募人数</w:t>
      </w:r>
      <w:r>
        <w:rPr>
          <w:rFonts w:ascii="Times New Roman" w:hAnsi="Times New Roman" w:eastAsia="仿宋_GB2312" w:cs="仿宋_GB2312"/>
          <w:b w:val="0"/>
          <w:bCs/>
          <w:sz w:val="32"/>
          <w:szCs w:val="32"/>
        </w:rPr>
        <w:t>：视报名情况择优选择。</w:t>
      </w:r>
    </w:p>
    <w:p w14:paraId="536454DD">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七、</w:t>
      </w:r>
      <w:r>
        <w:rPr>
          <w:rStyle w:val="23"/>
          <w:b w:val="0"/>
          <w:bCs/>
        </w:rPr>
        <w:t>实践内容</w:t>
      </w:r>
      <w:r>
        <w:rPr>
          <w:rFonts w:ascii="Times New Roman" w:hAnsi="Times New Roman" w:eastAsia="仿宋_GB2312" w:cs="仿宋_GB2312"/>
          <w:b w:val="0"/>
          <w:bCs/>
          <w:sz w:val="32"/>
          <w:szCs w:val="32"/>
        </w:rPr>
        <w:t>：农业科研试验辅助、乡村振兴调研、农技科普推广、项目申报</w:t>
      </w:r>
      <w:r>
        <w:rPr>
          <w:rFonts w:hint="eastAsia" w:cs="仿宋_GB2312"/>
          <w:b w:val="0"/>
          <w:bCs/>
          <w:sz w:val="32"/>
          <w:szCs w:val="32"/>
          <w:lang w:val="en-US" w:eastAsia="zh-CN"/>
        </w:rPr>
        <w:t>辅助</w:t>
      </w:r>
      <w:r>
        <w:rPr>
          <w:rFonts w:ascii="Times New Roman" w:hAnsi="Times New Roman" w:eastAsia="仿宋_GB2312" w:cs="仿宋_GB2312"/>
          <w:b w:val="0"/>
          <w:bCs/>
          <w:sz w:val="32"/>
          <w:szCs w:val="32"/>
        </w:rPr>
        <w:t>、行政宣传等工作。</w:t>
      </w:r>
    </w:p>
    <w:p w14:paraId="4FAAE60B">
      <w:pPr>
        <w:pStyle w:val="11"/>
        <w:numPr>
          <w:ilvl w:val="0"/>
          <w:numId w:val="0"/>
        </w:numPr>
        <w:topLinePunct w:val="0"/>
        <w:ind w:left="0" w:leftChars="0" w:firstLine="616"/>
        <w:rPr>
          <w:rFonts w:hint="eastAsia" w:ascii="黑体" w:hAnsi="黑体" w:eastAsia="仿宋_GB2312" w:cs="黑体"/>
          <w:b w:val="0"/>
          <w:bCs/>
          <w:sz w:val="32"/>
          <w:szCs w:val="32"/>
          <w:lang w:eastAsia="zh-CN"/>
        </w:rPr>
      </w:pPr>
      <w:r>
        <w:rPr>
          <w:rStyle w:val="23"/>
          <w:rFonts w:hint="eastAsia" w:eastAsia="黑体"/>
          <w:b w:val="0"/>
          <w:bCs/>
          <w:lang w:eastAsia="zh-CN"/>
        </w:rPr>
        <w:t>八、</w:t>
      </w:r>
      <w:r>
        <w:rPr>
          <w:rStyle w:val="23"/>
          <w:b w:val="0"/>
          <w:bCs/>
        </w:rPr>
        <w:t>招募要求</w:t>
      </w:r>
      <w:r>
        <w:rPr>
          <w:rFonts w:ascii="Times New Roman" w:hAnsi="Times New Roman" w:eastAsia="仿宋_GB2312" w:cs="仿宋_GB2312"/>
          <w:b w:val="0"/>
          <w:bCs/>
          <w:sz w:val="32"/>
          <w:szCs w:val="32"/>
        </w:rPr>
        <w:t>：品行端正、责任心强，可全程参与实践，服从单位管理，吃苦耐劳，具备良好沟通协作能力</w:t>
      </w:r>
      <w:r>
        <w:rPr>
          <w:rFonts w:hint="eastAsia" w:cs="仿宋_GB2312"/>
          <w:b w:val="0"/>
          <w:bCs/>
          <w:sz w:val="32"/>
          <w:szCs w:val="32"/>
          <w:lang w:eastAsia="zh-CN"/>
        </w:rPr>
        <w:t>。</w:t>
      </w:r>
    </w:p>
    <w:p w14:paraId="4391A020">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九、</w:t>
      </w:r>
      <w:r>
        <w:rPr>
          <w:rStyle w:val="23"/>
          <w:b w:val="0"/>
          <w:bCs/>
        </w:rPr>
        <w:t>相关保障</w:t>
      </w:r>
      <w:r>
        <w:rPr>
          <w:rFonts w:ascii="Times New Roman" w:hAnsi="Times New Roman" w:eastAsia="仿宋_GB2312" w:cs="仿宋_GB2312"/>
          <w:b w:val="0"/>
          <w:bCs/>
          <w:sz w:val="32"/>
          <w:szCs w:val="32"/>
        </w:rPr>
        <w:t>：提供意外险，食宿自理</w:t>
      </w:r>
      <w:r>
        <w:rPr>
          <w:rFonts w:hint="eastAsia" w:cs="仿宋_GB2312"/>
          <w:b w:val="0"/>
          <w:bCs/>
          <w:sz w:val="32"/>
          <w:szCs w:val="32"/>
          <w:lang w:eastAsia="zh-CN"/>
        </w:rPr>
        <w:t>，</w:t>
      </w:r>
      <w:r>
        <w:rPr>
          <w:rFonts w:hint="eastAsia" w:cs="仿宋_GB2312"/>
          <w:b w:val="0"/>
          <w:bCs/>
          <w:sz w:val="32"/>
          <w:szCs w:val="32"/>
          <w:lang w:val="en-US" w:eastAsia="zh-CN"/>
        </w:rPr>
        <w:t>无实习补贴</w:t>
      </w:r>
      <w:r>
        <w:rPr>
          <w:rFonts w:ascii="Times New Roman" w:hAnsi="Times New Roman" w:eastAsia="仿宋_GB2312" w:cs="仿宋_GB2312"/>
          <w:b w:val="0"/>
          <w:bCs/>
          <w:sz w:val="32"/>
          <w:szCs w:val="32"/>
        </w:rPr>
        <w:t>。实践期满合格者提供山东乡村振兴实践研究院</w:t>
      </w:r>
      <w:r>
        <w:rPr>
          <w:rFonts w:hint="eastAsia" w:cs="仿宋_GB2312"/>
          <w:b w:val="0"/>
          <w:bCs/>
          <w:sz w:val="32"/>
          <w:szCs w:val="32"/>
          <w:lang w:val="en-US" w:eastAsia="zh-CN"/>
        </w:rPr>
        <w:t>与</w:t>
      </w:r>
      <w:r>
        <w:rPr>
          <w:rFonts w:ascii="Times New Roman" w:hAnsi="Times New Roman" w:eastAsia="仿宋_GB2312" w:cs="仿宋_GB2312"/>
          <w:b w:val="0"/>
          <w:bCs/>
          <w:sz w:val="32"/>
          <w:szCs w:val="32"/>
        </w:rPr>
        <w:t>德州市农业科学研究院的实习证明，表现优异者授予优秀志愿者荣誉奖状。</w:t>
      </w:r>
    </w:p>
    <w:p w14:paraId="0D9E73AA">
      <w:pPr>
        <w:pStyle w:val="11"/>
        <w:numPr>
          <w:ilvl w:val="0"/>
          <w:numId w:val="0"/>
        </w:numPr>
        <w:topLinePunct w:val="0"/>
        <w:ind w:left="0" w:leftChars="0" w:firstLine="616"/>
        <w:rPr>
          <w:rFonts w:hint="eastAsia" w:ascii="黑体" w:hAnsi="黑体" w:eastAsia="黑体" w:cs="黑体"/>
          <w:b w:val="0"/>
          <w:bCs/>
          <w:sz w:val="32"/>
          <w:szCs w:val="32"/>
        </w:rPr>
      </w:pPr>
      <w:r>
        <w:rPr>
          <w:rStyle w:val="23"/>
          <w:rFonts w:hint="eastAsia" w:eastAsia="黑体"/>
          <w:b w:val="0"/>
          <w:bCs/>
          <w:lang w:eastAsia="zh-CN"/>
        </w:rPr>
        <w:t>十、</w:t>
      </w:r>
      <w:r>
        <w:rPr>
          <w:rStyle w:val="23"/>
          <w:b w:val="0"/>
          <w:bCs/>
        </w:rPr>
        <w:t>报名方式</w:t>
      </w:r>
      <w:r>
        <w:rPr>
          <w:rFonts w:ascii="Times New Roman" w:hAnsi="Times New Roman" w:eastAsia="仿宋_GB2312" w:cs="仿宋_GB2312"/>
          <w:b w:val="0"/>
          <w:bCs/>
          <w:sz w:val="32"/>
          <w:szCs w:val="32"/>
        </w:rPr>
        <w:t>：请将报名表、学生证扫描件发</w:t>
      </w:r>
      <w:r>
        <w:rPr>
          <w:rFonts w:ascii="Times New Roman" w:hAnsi="Times New Roman" w:eastAsia="仿宋_GB2312" w:cs="仿宋_GB2312"/>
          <w:b w:val="0"/>
          <w:bCs/>
          <w:color w:val="auto"/>
          <w:sz w:val="32"/>
          <w:szCs w:val="32"/>
        </w:rPr>
        <w:t>送至邮箱</w:t>
      </w:r>
      <w:r>
        <w:rPr>
          <w:rFonts w:hint="eastAsia" w:ascii="Times New Roman" w:hAnsi="Times New Roman" w:eastAsia="仿宋_GB2312" w:cs="仿宋_GB2312"/>
          <w:b w:val="0"/>
          <w:bCs/>
          <w:color w:val="auto"/>
          <w:sz w:val="32"/>
          <w:szCs w:val="32"/>
        </w:rPr>
        <w:t>sdsxczxsjy</w:t>
      </w:r>
      <w:r>
        <w:rPr>
          <w:rFonts w:hint="eastAsia" w:cs="仿宋_GB2312"/>
          <w:b w:val="0"/>
          <w:bCs/>
          <w:color w:val="auto"/>
          <w:sz w:val="32"/>
          <w:szCs w:val="32"/>
          <w:lang w:val="en-US" w:eastAsia="zh-CN"/>
        </w:rPr>
        <w:t>j</w:t>
      </w:r>
      <w:r>
        <w:rPr>
          <w:rFonts w:hint="eastAsia" w:ascii="Times New Roman" w:hAnsi="Times New Roman" w:eastAsia="仿宋_GB2312" w:cs="仿宋_GB2312"/>
          <w:b w:val="0"/>
          <w:bCs/>
          <w:color w:val="auto"/>
          <w:sz w:val="32"/>
          <w:szCs w:val="32"/>
        </w:rPr>
        <w:t>y@163.com</w:t>
      </w:r>
      <w:r>
        <w:rPr>
          <w:rFonts w:ascii="Times New Roman" w:hAnsi="Times New Roman" w:eastAsia="仿宋_GB2312" w:cs="仿宋_GB2312"/>
          <w:b w:val="0"/>
          <w:bCs/>
          <w:color w:val="auto"/>
          <w:sz w:val="32"/>
          <w:szCs w:val="32"/>
        </w:rPr>
        <w:t>，</w:t>
      </w:r>
      <w:r>
        <w:rPr>
          <w:rFonts w:ascii="Times New Roman" w:hAnsi="Times New Roman" w:eastAsia="仿宋_GB2312" w:cs="仿宋_GB2312"/>
          <w:b w:val="0"/>
          <w:bCs/>
          <w:sz w:val="32"/>
          <w:szCs w:val="32"/>
        </w:rPr>
        <w:t>邮件主题命名为“姓名＋学校＋专业”。</w:t>
      </w:r>
    </w:p>
    <w:p w14:paraId="26BA2B02">
      <w:pPr>
        <w:pStyle w:val="11"/>
        <w:rPr>
          <w:rFonts w:ascii="Times New Roman" w:hAnsi="Times New Roman" w:eastAsia="仿宋_GB2312" w:cs="仿宋_GB2312"/>
          <w:b w:val="0"/>
          <w:bCs/>
          <w:sz w:val="32"/>
          <w:szCs w:val="32"/>
        </w:rPr>
      </w:pPr>
      <w:r>
        <w:rPr>
          <w:rFonts w:ascii="Times New Roman" w:hAnsi="Times New Roman" w:eastAsia="仿宋_GB2312" w:cs="仿宋_GB2312"/>
          <w:b w:val="0"/>
          <w:bCs/>
          <w:sz w:val="32"/>
          <w:szCs w:val="32"/>
        </w:rPr>
        <w:t>诚邀广大青年学子，以青春之力赋能乡村振兴！</w:t>
      </w:r>
    </w:p>
    <w:p w14:paraId="41200E2D">
      <w:pPr>
        <w:pStyle w:val="11"/>
        <w:rPr>
          <w:rFonts w:hint="default" w:ascii="Times New Roman" w:hAnsi="Times New Roman" w:eastAsia="仿宋_GB2312" w:cs="仿宋_GB2312"/>
          <w:b w:val="0"/>
          <w:bCs/>
          <w:sz w:val="32"/>
          <w:szCs w:val="32"/>
          <w:lang w:val="en-US" w:eastAsia="zh-CN"/>
        </w:rPr>
      </w:pPr>
      <w:r>
        <w:rPr>
          <w:rFonts w:ascii="Times New Roman" w:hAnsi="Times New Roman" w:eastAsia="仿宋_GB2312" w:cs="仿宋_GB2312"/>
          <w:b w:val="0"/>
          <w:bCs/>
          <w:sz w:val="32"/>
          <w:szCs w:val="32"/>
        </w:rPr>
        <w:t>联系方式：</w:t>
      </w:r>
      <w:r>
        <w:rPr>
          <w:rFonts w:hint="eastAsia" w:cs="仿宋_GB2312"/>
          <w:b w:val="0"/>
          <w:bCs/>
          <w:sz w:val="32"/>
          <w:szCs w:val="32"/>
          <w:lang w:val="en-US" w:eastAsia="zh-CN"/>
        </w:rPr>
        <w:t>孟</w:t>
      </w:r>
      <w:r>
        <w:rPr>
          <w:rFonts w:ascii="Times New Roman" w:hAnsi="Times New Roman" w:eastAsia="仿宋_GB2312" w:cs="仿宋_GB2312"/>
          <w:b w:val="0"/>
          <w:bCs/>
          <w:sz w:val="32"/>
          <w:szCs w:val="32"/>
        </w:rPr>
        <w:t xml:space="preserve">老师 </w:t>
      </w:r>
      <w:r>
        <w:rPr>
          <w:rFonts w:hint="eastAsia" w:cs="仿宋_GB2312"/>
          <w:b w:val="0"/>
          <w:bCs/>
          <w:sz w:val="32"/>
          <w:szCs w:val="32"/>
          <w:lang w:val="en-US" w:eastAsia="zh-CN"/>
        </w:rPr>
        <w:t>19153409712</w:t>
      </w:r>
    </w:p>
    <w:p w14:paraId="2620CD71">
      <w:pPr>
        <w:pStyle w:val="11"/>
        <w:bidi w:val="0"/>
        <w:rPr>
          <w:b w:val="0"/>
          <w:bCs/>
        </w:rPr>
      </w:pPr>
    </w:p>
    <w:p w14:paraId="25A5639E">
      <w:pPr>
        <w:pStyle w:val="11"/>
        <w:bidi w:val="0"/>
        <w:rPr>
          <w:b w:val="0"/>
          <w:bCs/>
        </w:rPr>
      </w:pPr>
    </w:p>
    <w:p w14:paraId="482785AE">
      <w:pPr>
        <w:pStyle w:val="11"/>
        <w:ind w:left="1543" w:hanging="927" w:firstLineChars="0"/>
        <w:rPr>
          <w:rFonts w:ascii="Times New Roman" w:hAnsi="Times New Roman" w:eastAsia="仿宋_GB2312" w:cs="仿宋_GB2312"/>
          <w:b w:val="0"/>
          <w:bCs/>
          <w:sz w:val="32"/>
          <w:szCs w:val="32"/>
        </w:rPr>
      </w:pPr>
      <mc:AlternateContent>
        <mc:Choice Requires="wpsCustomData">
          <wpsCustomData:docfieldStart id="1" docfieldname="附件说明_1" hidden="0" print="1" readonly="0" index="5"/>
        </mc:Choice>
      </mc:AlternateContent>
      <w:r>
        <w:rPr>
          <w:rFonts w:ascii="Times New Roman" w:hAnsi="Times New Roman" w:eastAsia="仿宋_GB2312" w:cs="仿宋_GB2312"/>
          <w:b w:val="0"/>
          <w:bCs/>
          <w:sz w:val="32"/>
          <w:szCs w:val="32"/>
        </w:rPr>
        <w:t>附件：大学生志愿者招募报名表</w:t>
      </w:r>
      <mc:AlternateContent>
        <mc:Choice Requires="wpsCustomData">
          <wpsCustomData:docfieldEnd id="1"/>
        </mc:Choice>
      </mc:AlternateContent>
    </w:p>
    <w:p w14:paraId="082B8316">
      <w:pPr>
        <w:spacing w:line="560" w:lineRule="exact"/>
        <w:ind w:firstLine="616" w:firstLineChars="200"/>
        <w:jc w:val="right"/>
        <w:rPr>
          <w:rFonts w:hint="eastAsia" w:ascii="Times New Roman" w:hAnsi="Times New Roman" w:eastAsia="仿宋_GB2312" w:cs="Times New Roman"/>
          <w:b w:val="0"/>
          <w:bCs/>
          <w:sz w:val="32"/>
          <w:szCs w:val="32"/>
        </w:rPr>
      </w:pPr>
    </w:p>
    <w:p w14:paraId="2A2A93DF">
      <w:pPr>
        <w:spacing w:line="560" w:lineRule="exact"/>
        <w:ind w:firstLine="616" w:firstLineChars="200"/>
        <w:jc w:val="right"/>
        <w:rPr>
          <w:rFonts w:hint="eastAsia" w:ascii="Times New Roman" w:hAnsi="Times New Roman" w:eastAsia="仿宋_GB2312" w:cs="Times New Roman"/>
          <w:b w:val="0"/>
          <w:bCs/>
          <w:sz w:val="32"/>
          <w:szCs w:val="32"/>
        </w:rPr>
      </w:pPr>
    </w:p>
    <w:p w14:paraId="6575C1DD">
      <w:pPr>
        <w:spacing w:line="560" w:lineRule="exact"/>
        <w:ind w:firstLine="616" w:firstLineChars="200"/>
        <w:jc w:val="right"/>
        <w:rPr>
          <w:rFonts w:hint="eastAsia" w:ascii="Times New Roman" w:hAnsi="Times New Roman" w:eastAsia="仿宋_GB2312" w:cs="Times New Roman"/>
          <w:b w:val="0"/>
          <w:bCs/>
          <w:sz w:val="32"/>
          <w:szCs w:val="32"/>
        </w:rPr>
      </w:pPr>
    </w:p>
    <w:tbl>
      <w:tblPr>
        <w:tblStyle w:val="18"/>
        <w:tblW w:w="88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46" w:type="dxa"/>
          <w:left w:w="108" w:type="dxa"/>
          <w:bottom w:w="46" w:type="dxa"/>
          <w:right w:w="108" w:type="dxa"/>
        </w:tblCellMar>
      </w:tblPr>
      <w:tblGrid>
        <w:gridCol w:w="686"/>
        <w:gridCol w:w="3736"/>
        <w:gridCol w:w="3736"/>
        <w:gridCol w:w="686"/>
      </w:tblGrid>
      <w:tr w14:paraId="09CA1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6" w:type="dxa"/>
            <w:left w:w="108" w:type="dxa"/>
            <w:bottom w:w="46" w:type="dxa"/>
            <w:right w:w="108" w:type="dxa"/>
          </w:tblCellMar>
        </w:tblPrEx>
        <w:trPr>
          <w:trHeight w:val="541" w:hRule="atLeast"/>
          <w:jc w:val="center"/>
        </w:trPr>
        <w:tc>
          <w:tcPr>
            <w:tcW w:w="686" w:type="dxa"/>
            <w:noWrap w:val="0"/>
            <w:tcMar>
              <w:top w:w="0" w:type="dxa"/>
              <w:left w:w="0" w:type="dxa"/>
              <w:bottom w:w="0" w:type="dxa"/>
              <w:right w:w="0" w:type="dxa"/>
            </w:tcMar>
            <w:vAlign w:val="top"/>
          </w:tcPr>
          <w:p w14:paraId="18495008">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w:p>
        </w:tc>
        <w:tc>
          <w:tcPr>
            <w:tcW w:w="3736" w:type="dxa"/>
            <w:noWrap w:val="0"/>
            <w:tcMar>
              <w:top w:w="0" w:type="dxa"/>
              <w:left w:w="108" w:type="dxa"/>
              <w:bottom w:w="0" w:type="dxa"/>
              <w:right w:w="108" w:type="dxa"/>
            </w:tcMar>
            <w:vAlign w:val="bottom"/>
          </w:tcPr>
          <w:p w14:paraId="5DB6DDAF">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mc:AlternateContent>
              <mc:Choice Requires="wpsCustomData">
                <wpsCustomData:docfieldStart id="2" docfieldname="发文机关署名_1" hidden="0" print="1" readonly="0" index="1"/>
              </mc:Choice>
            </mc:AlternateContent>
            <w:r>
              <w:rPr>
                <w:rFonts w:hint="eastAsia"/>
                <w:b w:val="0"/>
                <w:bCs/>
                <w:lang w:val="en-US" w:eastAsia="zh-CN"/>
              </w:rPr>
              <w:t>山东乡村振兴实践研究院</w:t>
            </w:r>
            <mc:AlternateContent>
              <mc:Choice Requires="wpsCustomData">
                <wpsCustomData:docfieldEnd id="2"/>
              </mc:Choice>
            </mc:AlternateContent>
          </w:p>
        </w:tc>
        <w:tc>
          <w:tcPr>
            <w:tcW w:w="3736" w:type="dxa"/>
            <w:noWrap w:val="0"/>
            <w:tcMar>
              <w:top w:w="0" w:type="dxa"/>
              <w:left w:w="108" w:type="dxa"/>
              <w:bottom w:w="0" w:type="dxa"/>
              <w:right w:w="108" w:type="dxa"/>
            </w:tcMar>
            <w:vAlign w:val="bottom"/>
          </w:tcPr>
          <w:p w14:paraId="7E056E9F">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mc:AlternateContent>
              <mc:Choice Requires="wpsCustomData">
                <wpsCustomData:docfieldStart id="3" docfieldname="发文机关署名_2" hidden="0" print="1" readonly="0" index="2"/>
              </mc:Choice>
            </mc:AlternateContent>
            <w:r>
              <w:rPr>
                <w:rFonts w:hint="eastAsia"/>
                <w:b w:val="0"/>
                <w:bCs/>
                <w:lang w:val="en-US" w:eastAsia="zh-CN"/>
              </w:rPr>
              <w:t>德州市农业科学研究院</w:t>
            </w:r>
            <mc:AlternateContent>
              <mc:Choice Requires="wpsCustomData">
                <wpsCustomData:docfieldEnd id="3"/>
              </mc:Choice>
            </mc:AlternateContent>
          </w:p>
        </w:tc>
        <w:tc>
          <w:tcPr>
            <w:tcW w:w="686" w:type="dxa"/>
            <w:noWrap w:val="0"/>
            <w:tcMar>
              <w:top w:w="0" w:type="dxa"/>
              <w:left w:w="0" w:type="dxa"/>
              <w:bottom w:w="0" w:type="dxa"/>
              <w:right w:w="0" w:type="dxa"/>
            </w:tcMar>
            <w:vAlign w:val="top"/>
          </w:tcPr>
          <w:p w14:paraId="3500C814">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w:p>
        </w:tc>
      </w:tr>
      <w:tr w14:paraId="59A71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6" w:type="dxa"/>
            <w:left w:w="108" w:type="dxa"/>
            <w:bottom w:w="46" w:type="dxa"/>
            <w:right w:w="108" w:type="dxa"/>
          </w:tblCellMar>
        </w:tblPrEx>
        <w:trPr>
          <w:trHeight w:val="23" w:hRule="atLeast"/>
          <w:jc w:val="center"/>
        </w:trPr>
        <w:tc>
          <w:tcPr>
            <w:tcW w:w="686" w:type="dxa"/>
            <w:noWrap w:val="0"/>
            <w:tcMar>
              <w:top w:w="0" w:type="dxa"/>
              <w:left w:w="0" w:type="dxa"/>
              <w:bottom w:w="0" w:type="dxa"/>
              <w:right w:w="0" w:type="dxa"/>
            </w:tcMar>
            <w:vAlign w:val="top"/>
          </w:tcPr>
          <w:p w14:paraId="1CC9F4DB">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w:p>
        </w:tc>
        <w:tc>
          <w:tcPr>
            <w:tcW w:w="3736" w:type="dxa"/>
            <w:noWrap w:val="0"/>
            <w:tcMar>
              <w:top w:w="0" w:type="dxa"/>
              <w:left w:w="0" w:type="dxa"/>
              <w:bottom w:w="0" w:type="dxa"/>
              <w:right w:w="0" w:type="dxa"/>
            </w:tcMar>
            <w:vAlign w:val="top"/>
          </w:tcPr>
          <w:p w14:paraId="27689651">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w:p>
        </w:tc>
        <w:tc>
          <w:tcPr>
            <w:tcW w:w="3736" w:type="dxa"/>
            <w:noWrap w:val="0"/>
            <w:tcMar>
              <w:top w:w="0" w:type="dxa"/>
              <w:left w:w="0" w:type="dxa"/>
              <w:bottom w:w="0" w:type="dxa"/>
              <w:right w:w="0" w:type="dxa"/>
            </w:tcMar>
            <w:vAlign w:val="top"/>
          </w:tcPr>
          <w:p w14:paraId="14EA0605">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mc:AlternateContent>
              <mc:Choice Requires="wpsCustomData">
                <wpsCustomData:docfieldStart id="4" docfieldname="成文日期_1" hidden="0" print="1" readonly="0" index="3"/>
              </mc:Choice>
            </mc:AlternateContent>
            <w:r>
              <w:rPr>
                <w:rFonts w:hint="eastAsia"/>
                <w:b w:val="0"/>
                <w:bCs/>
                <w:lang w:val="en-US" w:eastAsia="zh-CN"/>
              </w:rPr>
              <w:t>2026年6月22日</w:t>
            </w:r>
            <mc:AlternateContent>
              <mc:Choice Requires="wpsCustomData">
                <wpsCustomData:docfieldEnd id="4"/>
              </mc:Choice>
            </mc:AlternateContent>
          </w:p>
        </w:tc>
        <w:tc>
          <w:tcPr>
            <w:tcW w:w="686" w:type="dxa"/>
            <w:noWrap w:val="0"/>
            <w:tcMar>
              <w:top w:w="0" w:type="dxa"/>
              <w:left w:w="0" w:type="dxa"/>
              <w:bottom w:w="0" w:type="dxa"/>
              <w:right w:w="0" w:type="dxa"/>
            </w:tcMar>
            <w:vAlign w:val="top"/>
          </w:tcPr>
          <w:p w14:paraId="73FAD6F8">
            <w:pPr>
              <w:pStyle w:val="11"/>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b w:val="0"/>
                <w:bCs/>
                <w:lang w:val="en-US" w:eastAsia="zh-CN"/>
              </w:rPr>
            </w:pPr>
          </w:p>
        </w:tc>
      </w:tr>
    </w:tbl>
    <w:p w14:paraId="19AF5F9D">
      <w:pPr>
        <w:pStyle w:val="11"/>
        <w:rPr>
          <w:rFonts w:ascii="Times New Roman" w:hAnsi="Times New Roman" w:eastAsia="仿宋_GB2312" w:cs="仿宋_GB2312"/>
          <w:b/>
          <w:sz w:val="32"/>
          <w:szCs w:val="32"/>
        </w:rPr>
      </w:pPr>
    </w:p>
    <w:p w14:paraId="4347C210">
      <w:pPr>
        <w:pStyle w:val="11"/>
        <w:rPr>
          <w:rFonts w:ascii="Times New Roman" w:hAnsi="Times New Roman" w:eastAsia="仿宋_GB2312" w:cs="仿宋_GB2312"/>
          <w:b/>
          <w:sz w:val="32"/>
          <w:szCs w:val="32"/>
        </w:rPr>
      </w:pPr>
    </w:p>
    <w:p w14:paraId="2091B87D">
      <w:pPr>
        <w:pStyle w:val="11"/>
        <w:rPr>
          <w:rFonts w:ascii="Times New Roman" w:hAnsi="Times New Roman" w:eastAsia="仿宋_GB2312" w:cs="仿宋_GB2312"/>
          <w:b/>
          <w:sz w:val="32"/>
          <w:szCs w:val="32"/>
        </w:rPr>
      </w:pPr>
    </w:p>
    <w:p w14:paraId="4327F03A">
      <w:pPr>
        <w:spacing w:line="560" w:lineRule="exact"/>
        <w:jc w:val="left"/>
        <w:rPr>
          <w:rFonts w:hint="eastAsia" w:ascii="Times New Roman" w:hAnsi="Times New Roman" w:eastAsia="仿宋_GB2312" w:cs="Times New Roman"/>
          <w:b/>
          <w:bCs/>
          <w:color w:val="auto"/>
          <w:sz w:val="32"/>
          <w:szCs w:val="32"/>
          <w:u w:val="none"/>
          <w:lang w:eastAsia="zh-CN"/>
        </w:rPr>
      </w:pPr>
    </w:p>
    <w:p w14:paraId="42F912C0">
      <w:pPr>
        <w:spacing w:line="560" w:lineRule="exact"/>
        <w:jc w:val="left"/>
        <w:rPr>
          <w:rFonts w:hint="eastAsia" w:ascii="Times New Roman" w:hAnsi="Times New Roman" w:eastAsia="仿宋_GB2312" w:cs="Times New Roman"/>
          <w:b/>
          <w:bCs/>
          <w:color w:val="auto"/>
          <w:sz w:val="32"/>
          <w:szCs w:val="32"/>
          <w:u w:val="none"/>
          <w:lang w:eastAsia="zh-CN"/>
        </w:rPr>
      </w:pPr>
    </w:p>
    <w:sectPr>
      <w:headerReference r:id="rId5" w:type="default"/>
      <w:footerReference r:id="rId7" w:type="default"/>
      <w:headerReference r:id="rId6" w:type="even"/>
      <w:footerReference r:id="rId8" w:type="even"/>
      <w:pgSz w:w="11906" w:h="16838"/>
      <w:pgMar w:top="2098" w:right="1474" w:bottom="1984" w:left="1587" w:header="851" w:footer="1417" w:gutter="0"/>
      <w:pgNumType w:fmt="decimal" w:start="1"/>
      <w:cols w:space="425" w:num="1"/>
      <w:docGrid w:type="linesAndChars" w:linePitch="579" w:charSpace="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F3DE4">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C39261">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41C39261">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4DF4D">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81F17">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0AA81F17">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AC1EB">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A033">
    <w:pPr>
      <w:pStyle w:val="1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58"/>
  <w:drawingGridVerticalSpacing w:val="290"/>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F98"/>
    <w:rsid w:val="0002254C"/>
    <w:rsid w:val="001F0C24"/>
    <w:rsid w:val="00353D25"/>
    <w:rsid w:val="00702FB1"/>
    <w:rsid w:val="00724FE7"/>
    <w:rsid w:val="00841D13"/>
    <w:rsid w:val="00A26CDE"/>
    <w:rsid w:val="00AE7064"/>
    <w:rsid w:val="00B230A5"/>
    <w:rsid w:val="00DC7F98"/>
    <w:rsid w:val="00E768AD"/>
    <w:rsid w:val="0B9E0662"/>
    <w:rsid w:val="12F9640D"/>
    <w:rsid w:val="163F0C1E"/>
    <w:rsid w:val="1B5572CA"/>
    <w:rsid w:val="21251F66"/>
    <w:rsid w:val="219566E4"/>
    <w:rsid w:val="24E57DB3"/>
    <w:rsid w:val="2646643E"/>
    <w:rsid w:val="273C3414"/>
    <w:rsid w:val="299708B3"/>
    <w:rsid w:val="29C326B0"/>
    <w:rsid w:val="2B5C452F"/>
    <w:rsid w:val="310824FE"/>
    <w:rsid w:val="342F7B80"/>
    <w:rsid w:val="39022641"/>
    <w:rsid w:val="3E495C18"/>
    <w:rsid w:val="421448D8"/>
    <w:rsid w:val="459340C7"/>
    <w:rsid w:val="4E2D698F"/>
    <w:rsid w:val="4FBA5D39"/>
    <w:rsid w:val="536F2FB9"/>
    <w:rsid w:val="63932F13"/>
    <w:rsid w:val="639B5BD9"/>
    <w:rsid w:val="713B43EF"/>
    <w:rsid w:val="74DE73F9"/>
    <w:rsid w:val="77B84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jc w:val="both"/>
    </w:pPr>
    <w:rPr>
      <w:rFonts w:ascii="仿宋_GB2312" w:hAnsi="仿宋_GB2312" w:eastAsia="仿宋_GB2312" w:cs="Times New Roman"/>
      <w:spacing w:val="-6"/>
      <w:kern w:val="2"/>
      <w:sz w:val="32"/>
      <w:szCs w:val="32"/>
      <w:lang w:val="en-US" w:eastAsia="zh-CN" w:bidi="ar-SA"/>
    </w:rPr>
  </w:style>
  <w:style w:type="paragraph" w:styleId="2">
    <w:name w:val="heading 1"/>
    <w:next w:val="1"/>
    <w:link w:val="23"/>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semiHidden/>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4">
    <w:name w:val="heading 3"/>
    <w:next w:val="1"/>
    <w:semiHidden/>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6">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7">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8">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9">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0">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2">
    <w:name w:val="Date"/>
    <w:basedOn w:val="1"/>
    <w:next w:val="1"/>
    <w:link w:val="22"/>
    <w:qFormat/>
    <w:uiPriority w:val="0"/>
    <w:pPr>
      <w:ind w:left="100" w:leftChars="2500"/>
    </w:p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6">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qFormat/>
    <w:uiPriority w:val="0"/>
    <w:rPr>
      <w:color w:val="800080"/>
      <w:u w:val="single"/>
    </w:rPr>
  </w:style>
  <w:style w:type="character" w:styleId="21">
    <w:name w:val="Hyperlink"/>
    <w:basedOn w:val="19"/>
    <w:qFormat/>
    <w:uiPriority w:val="0"/>
    <w:rPr>
      <w:color w:val="0000FF"/>
      <w:u w:val="single"/>
    </w:rPr>
  </w:style>
  <w:style w:type="character" w:customStyle="1" w:styleId="22">
    <w:name w:val="日期 字符"/>
    <w:basedOn w:val="19"/>
    <w:link w:val="12"/>
    <w:qFormat/>
    <w:uiPriority w:val="0"/>
    <w:rPr>
      <w:kern w:val="2"/>
      <w:sz w:val="21"/>
      <w:szCs w:val="24"/>
    </w:rPr>
  </w:style>
  <w:style w:type="character" w:customStyle="1" w:styleId="23">
    <w:name w:val="标题 1 Char"/>
    <w:link w:val="2"/>
    <w:qFormat/>
    <w:uiPriority w:val="0"/>
    <w:rPr>
      <w:rFonts w:ascii="黑体" w:hAnsi="黑体" w:eastAsia="黑体" w:cs="黑体"/>
      <w:kern w:val="44"/>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ec676fb2-833d-48cc-9156-e2b30e36b065</errorID>
      <errorWord>－</errorWord>
      <group>L1_Punc</group>
      <groupName>标点问题</groupName>
      <ability>L2_Punc_CN</ability>
      <abilityName>标点符号问题</abilityName>
      <candidateList>
        <item>—</item>
      </candidateList>
      <explain/>
      <paraID>1CE6AD73</paraID>
      <start>7</start>
      <end>8</end>
      <status>unmodified</status>
      <modifiedWord/>
      <trackRevisions>false</trackRevisions>
    </reviewItem>
    <reviewItem>
      <errorID>2b89a5e1-f895-4b3c-a46c-9d1580831702</errorID>
      <errorWord>下午14:00</errorWord>
      <group>L1_Knowledge</group>
      <groupName>知识性问题</groupName>
      <ability>L2_Time</ability>
      <abilityName>日期时间</abilityName>
      <candidateList>
        <item>14:00</item>
      </candidateList>
      <explain>24小时制的时间，不需要强调“下午”。</explain>
      <paraID>48925536</paraID>
      <start>0</start>
      <end>7</end>
      <status>ignored</status>
      <modifiedWord/>
      <trackRevisions>false</trackRevisions>
    </reviewItem>
    <reviewItem>
      <errorID>aae8ce2f-a85b-49c7-9c8f-2efd5c1d057e</errorID>
      <errorWord>－</errorWord>
      <group>L1_Punc</group>
      <groupName>标点问题</groupName>
      <ability>L2_Punc_CN</ability>
      <abilityName>标点符号问题</abilityName>
      <candidateList>
        <item>—</item>
      </candidateList>
      <explain/>
      <paraID>48925536</paraID>
      <start>7</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5b4d3-7026-433e-8efd-ce3b22712b22}">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576</Words>
  <Characters>635</Characters>
  <Lines>3</Lines>
  <Paragraphs>1</Paragraphs>
  <TotalTime>1</TotalTime>
  <ScaleCrop>false</ScaleCrop>
  <LinksUpToDate>false</LinksUpToDate>
  <CharactersWithSpaces>639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2026-03-23T02:28:00Z</dcterms:created>
  <dc:creator>DELL</dc:creator>
  <cp:lastModifiedBy>zht</cp:lastModifiedBy>
  <cp:lastPrinted>2026-06-22T06:02:00Z</cp:lastPrinted>
  <dcterms:modified xsi:type="dcterms:W3CDTF">2026-06-22T07:38:57Z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eyJoZGlkIjoiNmMzZTAyMTEzMThkZjNkNGMyNDkzZTY4ZTFjYTY0NmIiLCJ1c2VySWQiOiIzNjE3MTc1ODQifQ==</vt:lpwstr>
  </property>
  <property fmtid="{D5CDD505-2E9C-101B-9397-08002B2CF9AE}" pid="4" name="ICV">
    <vt:lpwstr>1BCB410360074FA5BE55BFDDAFF9A8E5_12</vt:lpwstr>
  </property>
</Properties>
</file>